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258CE" w14:textId="77777777" w:rsidR="00DD5E26" w:rsidRPr="002F4D89" w:rsidRDefault="00DD5E26" w:rsidP="00DD5E26">
      <w:pPr>
        <w:jc w:val="center"/>
        <w:rPr>
          <w:rFonts w:ascii="Arial" w:hAnsi="Arial"/>
        </w:rPr>
      </w:pPr>
    </w:p>
    <w:p w14:paraId="4B3719CD" w14:textId="77777777" w:rsidR="00DD5E26" w:rsidRPr="002F4D89" w:rsidRDefault="00AF283C" w:rsidP="00DD5E26">
      <w:pPr>
        <w:jc w:val="center"/>
        <w:rPr>
          <w:rFonts w:ascii="Arial" w:hAnsi="Arial"/>
        </w:rPr>
      </w:pPr>
      <w:r>
        <w:rPr>
          <w:rFonts w:ascii="Arial" w:hAnsi="Arial"/>
          <w:noProof/>
          <w:sz w:val="16"/>
          <w:szCs w:val="16"/>
        </w:rPr>
        <mc:AlternateContent>
          <mc:Choice Requires="wps">
            <w:drawing>
              <wp:anchor distT="0" distB="0" distL="114300" distR="114300" simplePos="0" relativeHeight="251657728" behindDoc="0" locked="0" layoutInCell="1" allowOverlap="1" wp14:anchorId="72B6A5D7" wp14:editId="07777777">
                <wp:simplePos x="0" y="0"/>
                <wp:positionH relativeFrom="column">
                  <wp:posOffset>2115820</wp:posOffset>
                </wp:positionH>
                <wp:positionV relativeFrom="paragraph">
                  <wp:posOffset>27305</wp:posOffset>
                </wp:positionV>
                <wp:extent cx="2628900" cy="257175"/>
                <wp:effectExtent l="0" t="109855"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257175"/>
                        </a:xfrm>
                        <a:prstGeom prst="rect">
                          <a:avLst/>
                        </a:prstGeom>
                        <a:extLst>
                          <a:ext uri="{AF507438-7753-43E0-B8FC-AC1667EBCBE1}">
                            <a14:hiddenEffects xmlns:a14="http://schemas.microsoft.com/office/drawing/2010/main">
                              <a:effectLst/>
                            </a14:hiddenEffects>
                          </a:ext>
                        </a:extLst>
                      </wps:spPr>
                      <wps:txbx>
                        <w:txbxContent>
                          <w:p w14:paraId="248D2739" w14:textId="77777777" w:rsidR="00AF283C" w:rsidRDefault="00AF283C" w:rsidP="00AF283C">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BUTLER BULLDOGS DECA</w:t>
                            </w:r>
                          </w:p>
                        </w:txbxContent>
                      </wps:txbx>
                      <wps:bodyPr spcFirstLastPara="1" wrap="square" numCol="1" fromWordArt="1">
                        <a:prstTxWarp prst="textArchUp">
                          <a:avLst>
                            <a:gd name="adj" fmla="val 10799159"/>
                          </a:avLst>
                        </a:prstTxWarp>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977B5E3">
              <v:shapetype id="_x0000_t202" coordsize="21600,21600" o:spt="202" path="m,l,21600r21600,l21600,xe">
                <v:stroke joinstyle="miter"/>
                <v:path gradientshapeok="t" o:connecttype="rect"/>
              </v:shapetype>
              <v:shape id="WordArt 2" style="position:absolute;left:0;text-align:left;margin-left:166.6pt;margin-top:2.15pt;width:207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">
                <o:lock v:ext="edit" shapetype="t"/>
                <v:textbox style="mso-fit-shape-to-text:t">
                  <w:txbxContent>
                    <w:p w:rsidR="00AF283C" w:rsidP="00AF283C" w:rsidRDefault="00AF283C" w14:paraId="095036EE" wp14:textId="77777777">
                      <w:pPr>
                        <w:pStyle w:val="NormalWeb"/>
                        <w:spacing w:before="0" w:beforeAutospacing="0" w:after="0" w:afterAutospacing="0"/>
                        <w:jc w:val="center"/>
                      </w:pPr>
                      <w:r>
                        <w:rPr>
                          <w:rFonts w:ascii="Arial Black" w:hAnsi="Arial Black"/>
                          <w:color w:val="000000"/>
                          <w:sz w:val="28"/>
                          <w:szCs w:val="28"/>
                          <w14:textOutline w14:w="9525" w14:cap="flat" w14:cmpd="sng" w14:algn="ctr">
                            <w14:solidFill>
                              <w14:srgbClr w14:val="000000"/>
                            </w14:solidFill>
                            <w14:prstDash w14:val="solid"/>
                            <w14:round/>
                          </w14:textOutline>
                        </w:rPr>
                        <w:t>BUTLER BULLDOGS DECA</w:t>
                      </w:r>
                    </w:p>
                  </w:txbxContent>
                </v:textbox>
              </v:shape>
            </w:pict>
          </mc:Fallback>
        </mc:AlternateContent>
      </w:r>
    </w:p>
    <w:p w14:paraId="1D46F8F2" w14:textId="77777777" w:rsidR="00DD5E26" w:rsidRPr="002F4D89" w:rsidRDefault="36957056" w:rsidP="00494DFD">
      <w:pPr>
        <w:pStyle w:val="Heading1"/>
        <w:pBdr>
          <w:top w:val="none" w:sz="0" w:space="0" w:color="auto"/>
          <w:left w:val="none" w:sz="0" w:space="0" w:color="auto"/>
          <w:bottom w:val="none" w:sz="0" w:space="0" w:color="auto"/>
          <w:right w:val="none" w:sz="0" w:space="0" w:color="auto"/>
        </w:pBdr>
        <w:ind w:left="2880" w:firstLine="720"/>
        <w:jc w:val="left"/>
        <w:rPr>
          <w:rFonts w:ascii="Arial" w:hAnsi="Arial"/>
          <w:b w:val="0"/>
          <w:sz w:val="20"/>
        </w:rPr>
      </w:pPr>
      <w:r w:rsidRPr="36957056">
        <w:rPr>
          <w:rFonts w:ascii="Arial" w:eastAsia="Arial" w:hAnsi="Arial" w:cs="Arial"/>
          <w:b w:val="0"/>
          <w:sz w:val="20"/>
        </w:rPr>
        <w:t xml:space="preserve">          Guidelines and Information</w:t>
      </w:r>
    </w:p>
    <w:p w14:paraId="4A5E86CF" w14:textId="77777777" w:rsidR="00DD5E26" w:rsidRPr="002F4D89" w:rsidRDefault="36957056" w:rsidP="00D964FB">
      <w:pPr>
        <w:ind w:left="3600" w:firstLine="720"/>
        <w:rPr>
          <w:rFonts w:ascii="Arial" w:hAnsi="Arial"/>
        </w:rPr>
      </w:pPr>
      <w:r w:rsidRPr="36957056">
        <w:rPr>
          <w:rFonts w:ascii="Arial" w:eastAsia="Arial" w:hAnsi="Arial" w:cs="Arial"/>
        </w:rPr>
        <w:t xml:space="preserve">            2016-2017</w:t>
      </w:r>
    </w:p>
    <w:p w14:paraId="4E145BE0" w14:textId="77777777" w:rsidR="002F4D89" w:rsidRDefault="002F4D89" w:rsidP="002F4D89">
      <w:pPr>
        <w:rPr>
          <w:rFonts w:ascii="Arial" w:hAnsi="Arial"/>
        </w:rPr>
      </w:pPr>
    </w:p>
    <w:p w14:paraId="7D47A9E1" w14:textId="77777777" w:rsidR="002F4D89" w:rsidRDefault="36957056" w:rsidP="00DD5E26">
      <w:pPr>
        <w:rPr>
          <w:rFonts w:ascii="Arial" w:hAnsi="Arial"/>
          <w:b/>
        </w:rPr>
      </w:pPr>
      <w:r w:rsidRPr="36957056">
        <w:rPr>
          <w:rFonts w:ascii="Arial" w:eastAsia="Arial" w:hAnsi="Arial" w:cs="Arial"/>
          <w:sz w:val="24"/>
          <w:szCs w:val="24"/>
        </w:rPr>
        <w:t>Take this home and share it with your parents/guardians</w:t>
      </w:r>
      <w:r w:rsidRPr="36957056">
        <w:rPr>
          <w:rFonts w:ascii="Arial" w:eastAsia="Arial" w:hAnsi="Arial" w:cs="Arial"/>
          <w:b/>
          <w:bCs/>
          <w:sz w:val="24"/>
          <w:szCs w:val="24"/>
        </w:rPr>
        <w:t>.</w:t>
      </w:r>
      <w:r w:rsidRPr="36957056">
        <w:rPr>
          <w:rFonts w:ascii="Arial" w:eastAsia="Arial" w:hAnsi="Arial" w:cs="Arial"/>
          <w:b/>
          <w:bCs/>
        </w:rPr>
        <w:t xml:space="preserve">          </w:t>
      </w:r>
      <w:r w:rsidRPr="36957056">
        <w:rPr>
          <w:rFonts w:ascii="Arial" w:eastAsia="Arial" w:hAnsi="Arial" w:cs="Arial"/>
          <w:b/>
          <w:bCs/>
          <w:sz w:val="22"/>
          <w:szCs w:val="22"/>
          <w:u w:val="single"/>
        </w:rPr>
        <w:t>Club dues:  $40   due   by October 20, 2016</w:t>
      </w:r>
      <w:r w:rsidRPr="36957056">
        <w:rPr>
          <w:rFonts w:ascii="Arial" w:eastAsia="Arial" w:hAnsi="Arial" w:cs="Arial"/>
          <w:b/>
          <w:bCs/>
        </w:rPr>
        <w:t xml:space="preserve">      </w:t>
      </w:r>
    </w:p>
    <w:p w14:paraId="592ECC0A" w14:textId="77777777" w:rsidR="00D36F44" w:rsidRPr="00322C6B" w:rsidRDefault="36957056" w:rsidP="002F4D89">
      <w:pPr>
        <w:jc w:val="center"/>
        <w:rPr>
          <w:rFonts w:ascii="Arial" w:hAnsi="Arial"/>
          <w:b/>
          <w:sz w:val="28"/>
          <w:szCs w:val="28"/>
          <w:highlight w:val="lightGray"/>
        </w:rPr>
      </w:pPr>
      <w:r w:rsidRPr="36957056">
        <w:rPr>
          <w:rFonts w:ascii="Arial" w:eastAsia="Arial" w:hAnsi="Arial" w:cs="Arial"/>
          <w:b/>
          <w:bCs/>
          <w:sz w:val="28"/>
          <w:szCs w:val="28"/>
          <w:highlight w:val="lightGray"/>
        </w:rPr>
        <w:t>Interest meeting:  Thursday, September 8, 2016   2:25 – 3:00    room 707</w:t>
      </w:r>
    </w:p>
    <w:p w14:paraId="396F91E1" w14:textId="77777777" w:rsidR="002F4D89" w:rsidRPr="002F4D89" w:rsidRDefault="36957056" w:rsidP="002F4D89">
      <w:pPr>
        <w:jc w:val="center"/>
        <w:rPr>
          <w:rFonts w:ascii="Arial" w:hAnsi="Arial"/>
          <w:b/>
          <w:sz w:val="28"/>
          <w:szCs w:val="28"/>
        </w:rPr>
      </w:pPr>
      <w:r w:rsidRPr="36957056">
        <w:rPr>
          <w:rFonts w:ascii="Arial" w:eastAsia="Arial" w:hAnsi="Arial" w:cs="Arial"/>
          <w:b/>
          <w:bCs/>
          <w:sz w:val="28"/>
          <w:szCs w:val="28"/>
          <w:highlight w:val="yellow"/>
        </w:rPr>
        <w:t>First meeting: Tuesday, September 20, 2016    2:25 – 3:25    room 707</w:t>
      </w:r>
    </w:p>
    <w:p w14:paraId="04FD9A4D" w14:textId="77777777" w:rsidR="002F4D89" w:rsidRDefault="002F4D89" w:rsidP="00DD5E26">
      <w:pPr>
        <w:rPr>
          <w:rFonts w:ascii="Arial" w:hAnsi="Arial"/>
          <w:sz w:val="22"/>
        </w:rPr>
      </w:pPr>
    </w:p>
    <w:p w14:paraId="45CE8140" w14:textId="77777777" w:rsidR="00DD5E26" w:rsidRPr="008A3730" w:rsidRDefault="36957056" w:rsidP="00DD5E26">
      <w:pPr>
        <w:rPr>
          <w:rFonts w:ascii="Arial" w:hAnsi="Arial"/>
        </w:rPr>
      </w:pPr>
      <w:r w:rsidRPr="36957056">
        <w:rPr>
          <w:rFonts w:ascii="Arial" w:eastAsia="Arial" w:hAnsi="Arial" w:cs="Arial"/>
        </w:rPr>
        <w:t xml:space="preserve">DECA is a youth organization associated with Marketing Education.  Students who are </w:t>
      </w:r>
      <w:r w:rsidRPr="36957056">
        <w:rPr>
          <w:rFonts w:ascii="Arial" w:eastAsia="Arial" w:hAnsi="Arial" w:cs="Arial"/>
          <w:i/>
          <w:iCs/>
        </w:rPr>
        <w:t>currently enrolled</w:t>
      </w:r>
      <w:r w:rsidRPr="36957056">
        <w:rPr>
          <w:rFonts w:ascii="Arial" w:eastAsia="Arial" w:hAnsi="Arial" w:cs="Arial"/>
        </w:rPr>
        <w:t xml:space="preserve"> or have taken a Marketing Education class are encouraged to join and participate in DECA activities.  </w:t>
      </w:r>
    </w:p>
    <w:p w14:paraId="37B57446" w14:textId="77777777" w:rsidR="00DD5E26" w:rsidRPr="008A3730" w:rsidRDefault="00DD5E26" w:rsidP="00DD5E26">
      <w:pPr>
        <w:rPr>
          <w:rFonts w:ascii="Arial" w:hAnsi="Arial"/>
        </w:rPr>
      </w:pPr>
    </w:p>
    <w:p w14:paraId="1DB233A9" w14:textId="77777777" w:rsidR="00DD5E26" w:rsidRPr="008A3730" w:rsidRDefault="36957056" w:rsidP="00DD5E26">
      <w:pPr>
        <w:rPr>
          <w:rFonts w:ascii="Arial" w:hAnsi="Arial"/>
        </w:rPr>
      </w:pPr>
      <w:r w:rsidRPr="36957056">
        <w:rPr>
          <w:rFonts w:ascii="Arial" w:eastAsia="Arial" w:hAnsi="Arial" w:cs="Arial"/>
        </w:rPr>
        <w:t xml:space="preserve">DECA offers students an opportunity to become involved with business leaders and to prepare for careers in various marketing and business areas.  Business leaders in the community provide support for the DECA program in many ways.  They serve as speakers in the classroom, as judges at competitive events conferences and provide financial support for local scholarships.  </w:t>
      </w:r>
    </w:p>
    <w:p w14:paraId="5C940EC7" w14:textId="77777777" w:rsidR="00DD5E26" w:rsidRPr="008A3730" w:rsidRDefault="00DD5E26" w:rsidP="00DD5E26">
      <w:pPr>
        <w:rPr>
          <w:rFonts w:ascii="Arial" w:hAnsi="Arial"/>
        </w:rPr>
      </w:pPr>
    </w:p>
    <w:p w14:paraId="61B0462C" w14:textId="77777777" w:rsidR="00DD5E26" w:rsidRDefault="36957056" w:rsidP="00643EEC">
      <w:pPr>
        <w:rPr>
          <w:rFonts w:ascii="Arial" w:hAnsi="Arial"/>
          <w:sz w:val="22"/>
        </w:rPr>
      </w:pPr>
      <w:r w:rsidRPr="36957056">
        <w:rPr>
          <w:rFonts w:ascii="Arial" w:eastAsia="Arial" w:hAnsi="Arial" w:cs="Arial"/>
        </w:rPr>
        <w:t xml:space="preserve">DECA is an outstanding organization and well worth the dues that must be paid to be a member of Butler High School DECA, NC DECA and International DECA.  </w:t>
      </w:r>
      <w:r w:rsidRPr="36957056">
        <w:rPr>
          <w:rFonts w:ascii="Arial" w:eastAsia="Arial" w:hAnsi="Arial" w:cs="Arial"/>
          <w:b/>
          <w:bCs/>
          <w:highlight w:val="yellow"/>
        </w:rPr>
        <w:t>Dues are $40</w:t>
      </w:r>
      <w:r w:rsidRPr="36957056">
        <w:rPr>
          <w:rFonts w:ascii="Arial" w:eastAsia="Arial" w:hAnsi="Arial" w:cs="Arial"/>
        </w:rPr>
        <w:t>; this includes local, state and international dues, subscriptions to</w:t>
      </w:r>
      <w:r w:rsidRPr="36957056">
        <w:rPr>
          <w:rFonts w:ascii="Arial" w:eastAsia="Arial" w:hAnsi="Arial" w:cs="Arial"/>
          <w:u w:val="single"/>
        </w:rPr>
        <w:t xml:space="preserve"> DECA Dimensions</w:t>
      </w:r>
      <w:r w:rsidRPr="36957056">
        <w:rPr>
          <w:rFonts w:ascii="Arial" w:eastAsia="Arial" w:hAnsi="Arial" w:cs="Arial"/>
        </w:rPr>
        <w:t xml:space="preserve">, and Butler DECA socials. </w:t>
      </w:r>
    </w:p>
    <w:p w14:paraId="376A3D57" w14:textId="77777777" w:rsidR="00550EC1" w:rsidRDefault="00550EC1" w:rsidP="00DD5E26">
      <w:pPr>
        <w:rPr>
          <w:rFonts w:ascii="Arial" w:hAnsi="Arial"/>
          <w:sz w:val="22"/>
        </w:rPr>
      </w:pPr>
    </w:p>
    <w:p w14:paraId="55FDA60C" w14:textId="77777777" w:rsidR="003C1A79" w:rsidRPr="002F4D89" w:rsidRDefault="00641B2C" w:rsidP="003C1A79">
      <w:pPr>
        <w:rPr>
          <w:b/>
        </w:rPr>
      </w:pPr>
      <w:r w:rsidRPr="36957056">
        <w:rPr>
          <w:rFonts w:ascii="Arial" w:eastAsia="Arial" w:hAnsi="Arial" w:cs="Arial"/>
        </w:rPr>
        <w:t>MCEC DUES (District Conference)…………………………</w:t>
      </w:r>
      <w:r w:rsidR="00550EC1" w:rsidRPr="36957056">
        <w:rPr>
          <w:rFonts w:ascii="Arial" w:eastAsia="Arial" w:hAnsi="Arial" w:cs="Arial"/>
        </w:rPr>
        <w:t>$</w:t>
      </w:r>
      <w:r w:rsidR="00E246A9" w:rsidRPr="36957056">
        <w:rPr>
          <w:rFonts w:ascii="Arial" w:eastAsia="Arial" w:hAnsi="Arial" w:cs="Arial"/>
        </w:rPr>
        <w:t>6</w:t>
      </w:r>
      <w:r w:rsidR="00550EC1" w:rsidRPr="36957056">
        <w:rPr>
          <w:rFonts w:ascii="Arial" w:eastAsia="Arial" w:hAnsi="Arial" w:cs="Arial"/>
        </w:rPr>
        <w:t>.00</w:t>
      </w:r>
      <w:r w:rsidR="003C1A79" w:rsidRPr="002F4D89">
        <w:rPr>
          <w:rFonts w:ascii="Arial" w:hAnsi="Arial"/>
        </w:rPr>
        <w:tab/>
      </w:r>
    </w:p>
    <w:p w14:paraId="096FEEF0" w14:textId="77777777" w:rsidR="00DD5E26" w:rsidRPr="002F4D89" w:rsidRDefault="00221B28" w:rsidP="003C1A79">
      <w:pPr>
        <w:tabs>
          <w:tab w:val="right" w:leader="dot" w:pos="5580"/>
        </w:tabs>
        <w:rPr>
          <w:rFonts w:ascii="Arial" w:hAnsi="Arial"/>
          <w:b/>
        </w:rPr>
      </w:pPr>
      <w:r w:rsidRPr="36957056">
        <w:rPr>
          <w:rFonts w:ascii="Arial" w:eastAsia="Arial" w:hAnsi="Arial" w:cs="Arial"/>
        </w:rPr>
        <w:t>STATE DECA DUES</w:t>
      </w:r>
      <w:r w:rsidRPr="002F4D89">
        <w:rPr>
          <w:rFonts w:ascii="Arial" w:hAnsi="Arial"/>
        </w:rPr>
        <w:tab/>
      </w:r>
      <w:r w:rsidRPr="36957056">
        <w:rPr>
          <w:rFonts w:ascii="Arial" w:eastAsia="Arial" w:hAnsi="Arial" w:cs="Arial"/>
        </w:rPr>
        <w:t>$9</w:t>
      </w:r>
      <w:r w:rsidR="00DD5E26" w:rsidRPr="36957056">
        <w:rPr>
          <w:rFonts w:ascii="Arial" w:eastAsia="Arial" w:hAnsi="Arial" w:cs="Arial"/>
        </w:rPr>
        <w:t>.00</w:t>
      </w:r>
      <w:r w:rsidR="007B1C78" w:rsidRPr="002F4D89">
        <w:rPr>
          <w:rFonts w:ascii="Arial" w:hAnsi="Arial"/>
        </w:rPr>
        <w:tab/>
      </w:r>
    </w:p>
    <w:p w14:paraId="238B2142" w14:textId="77777777" w:rsidR="00437DB4" w:rsidRPr="002F4D89" w:rsidRDefault="00DD5E26" w:rsidP="003C1A79">
      <w:pPr>
        <w:tabs>
          <w:tab w:val="right" w:leader="dot" w:pos="5580"/>
        </w:tabs>
        <w:rPr>
          <w:rFonts w:ascii="Arial" w:hAnsi="Arial"/>
        </w:rPr>
      </w:pPr>
      <w:r w:rsidRPr="36957056">
        <w:rPr>
          <w:rFonts w:ascii="Arial" w:eastAsia="Arial" w:hAnsi="Arial" w:cs="Arial"/>
        </w:rPr>
        <w:t>INTERNATIONAL DECA DUES</w:t>
      </w:r>
      <w:r w:rsidRPr="002F4D89">
        <w:rPr>
          <w:rFonts w:ascii="Arial" w:hAnsi="Arial"/>
        </w:rPr>
        <w:tab/>
      </w:r>
      <w:r w:rsidRPr="36957056">
        <w:rPr>
          <w:rFonts w:ascii="Arial" w:eastAsia="Arial" w:hAnsi="Arial" w:cs="Arial"/>
        </w:rPr>
        <w:t>$8.00</w:t>
      </w:r>
      <w:r w:rsidR="007B1C78" w:rsidRPr="002F4D89">
        <w:rPr>
          <w:rFonts w:ascii="Arial" w:hAnsi="Arial"/>
        </w:rPr>
        <w:tab/>
      </w:r>
      <w:r w:rsidR="00D428B7" w:rsidRPr="36957056">
        <w:rPr>
          <w:rFonts w:ascii="Arial" w:eastAsia="Arial" w:hAnsi="Arial" w:cs="Arial"/>
        </w:rPr>
        <w:t xml:space="preserve">T-Shirt Design Contest – </w:t>
      </w:r>
      <w:r w:rsidR="00D428B7" w:rsidRPr="36957056">
        <w:rPr>
          <w:rFonts w:ascii="Arial" w:eastAsia="Arial" w:hAnsi="Arial" w:cs="Arial"/>
          <w:b/>
          <w:bCs/>
        </w:rPr>
        <w:t xml:space="preserve">Design Due to Teacher: </w:t>
      </w:r>
      <w:r w:rsidR="00D428B7" w:rsidRPr="36957056">
        <w:rPr>
          <w:rFonts w:ascii="Arial" w:eastAsia="Arial" w:hAnsi="Arial" w:cs="Arial"/>
          <w:b/>
          <w:bCs/>
          <w:highlight w:val="yellow"/>
        </w:rPr>
        <w:t>09/</w:t>
      </w:r>
      <w:r w:rsidR="00B773A9" w:rsidRPr="36957056">
        <w:rPr>
          <w:rFonts w:ascii="Arial" w:eastAsia="Arial" w:hAnsi="Arial" w:cs="Arial"/>
          <w:b/>
          <w:bCs/>
          <w:highlight w:val="yellow"/>
        </w:rPr>
        <w:t>20</w:t>
      </w:r>
      <w:r w:rsidR="00D428B7" w:rsidRPr="36957056">
        <w:rPr>
          <w:rFonts w:ascii="Arial" w:eastAsia="Arial" w:hAnsi="Arial" w:cs="Arial"/>
          <w:b/>
          <w:bCs/>
          <w:highlight w:val="yellow"/>
        </w:rPr>
        <w:t>/1</w:t>
      </w:r>
      <w:r w:rsidR="00B773A9" w:rsidRPr="36957056">
        <w:rPr>
          <w:rFonts w:ascii="Arial" w:eastAsia="Arial" w:hAnsi="Arial" w:cs="Arial"/>
          <w:b/>
          <w:bCs/>
        </w:rPr>
        <w:t>6</w:t>
      </w:r>
    </w:p>
    <w:p w14:paraId="0583B2F1" w14:textId="77777777" w:rsidR="00DD5E26" w:rsidRPr="002F4D89" w:rsidRDefault="00DD5E26" w:rsidP="003C1A79">
      <w:pPr>
        <w:tabs>
          <w:tab w:val="right" w:leader="dot" w:pos="5580"/>
        </w:tabs>
        <w:rPr>
          <w:rFonts w:ascii="Arial" w:hAnsi="Arial"/>
        </w:rPr>
      </w:pPr>
      <w:r w:rsidRPr="36957056">
        <w:rPr>
          <w:rFonts w:ascii="Arial" w:eastAsia="Arial" w:hAnsi="Arial" w:cs="Arial"/>
        </w:rPr>
        <w:t>BUTLER</w:t>
      </w:r>
      <w:r w:rsidR="00437DB4" w:rsidRPr="36957056">
        <w:rPr>
          <w:rFonts w:ascii="Arial" w:eastAsia="Arial" w:hAnsi="Arial" w:cs="Arial"/>
        </w:rPr>
        <w:t xml:space="preserve"> DECA DUES</w:t>
      </w:r>
      <w:r w:rsidR="00437DB4" w:rsidRPr="002F4D89">
        <w:rPr>
          <w:rFonts w:ascii="Arial" w:hAnsi="Arial"/>
        </w:rPr>
        <w:tab/>
      </w:r>
      <w:r w:rsidR="00437DB4" w:rsidRPr="36957056">
        <w:rPr>
          <w:rFonts w:ascii="Arial" w:eastAsia="Arial" w:hAnsi="Arial" w:cs="Arial"/>
        </w:rPr>
        <w:t>$</w:t>
      </w:r>
      <w:r w:rsidR="00475947" w:rsidRPr="36957056">
        <w:rPr>
          <w:rFonts w:ascii="Arial" w:eastAsia="Arial" w:hAnsi="Arial" w:cs="Arial"/>
        </w:rPr>
        <w:t>17</w:t>
      </w:r>
      <w:r w:rsidRPr="36957056">
        <w:rPr>
          <w:rFonts w:ascii="Arial" w:eastAsia="Arial" w:hAnsi="Arial" w:cs="Arial"/>
        </w:rPr>
        <w:t>.00</w:t>
      </w:r>
      <w:r w:rsidR="00D428B7" w:rsidRPr="002F4D89">
        <w:rPr>
          <w:rFonts w:ascii="Arial" w:hAnsi="Arial"/>
        </w:rPr>
        <w:tab/>
      </w:r>
      <w:r w:rsidR="00D428B7" w:rsidRPr="36957056">
        <w:rPr>
          <w:rFonts w:ascii="Arial" w:eastAsia="Arial" w:hAnsi="Arial" w:cs="Arial"/>
        </w:rPr>
        <w:t xml:space="preserve">Order your T-Shirt by:  </w:t>
      </w:r>
      <w:r w:rsidR="008A3730" w:rsidRPr="36957056">
        <w:rPr>
          <w:rFonts w:ascii="Arial" w:eastAsia="Arial" w:hAnsi="Arial" w:cs="Arial"/>
          <w:b/>
          <w:bCs/>
        </w:rPr>
        <w:t>0</w:t>
      </w:r>
      <w:r w:rsidR="00B773A9" w:rsidRPr="36957056">
        <w:rPr>
          <w:rFonts w:ascii="Arial" w:eastAsia="Arial" w:hAnsi="Arial" w:cs="Arial"/>
          <w:b/>
          <w:bCs/>
        </w:rPr>
        <w:t>9/20</w:t>
      </w:r>
      <w:r w:rsidR="00322C6B" w:rsidRPr="36957056">
        <w:rPr>
          <w:rFonts w:ascii="Arial" w:eastAsia="Arial" w:hAnsi="Arial" w:cs="Arial"/>
          <w:b/>
          <w:bCs/>
        </w:rPr>
        <w:t>/1</w:t>
      </w:r>
      <w:r w:rsidR="00B773A9" w:rsidRPr="36957056">
        <w:rPr>
          <w:rFonts w:ascii="Arial" w:eastAsia="Arial" w:hAnsi="Arial" w:cs="Arial"/>
          <w:b/>
          <w:bCs/>
        </w:rPr>
        <w:t>6</w:t>
      </w:r>
    </w:p>
    <w:p w14:paraId="0E5C233E" w14:textId="77777777" w:rsidR="00DD5E26" w:rsidRDefault="00437DB4" w:rsidP="003C1A79">
      <w:pPr>
        <w:pStyle w:val="Heading2"/>
        <w:ind w:firstLine="0"/>
        <w:rPr>
          <w:sz w:val="20"/>
        </w:rPr>
      </w:pPr>
      <w:r w:rsidRPr="36957056">
        <w:rPr>
          <w:sz w:val="20"/>
        </w:rPr>
        <w:t>TOTAL</w:t>
      </w:r>
      <w:r w:rsidRPr="002F4D89">
        <w:rPr>
          <w:sz w:val="20"/>
        </w:rPr>
        <w:tab/>
      </w:r>
      <w:r w:rsidR="00221B28" w:rsidRPr="36957056">
        <w:rPr>
          <w:sz w:val="20"/>
        </w:rPr>
        <w:t>$</w:t>
      </w:r>
      <w:r w:rsidR="00475947" w:rsidRPr="36957056">
        <w:rPr>
          <w:sz w:val="20"/>
        </w:rPr>
        <w:t>40</w:t>
      </w:r>
      <w:r w:rsidR="00DD5E26" w:rsidRPr="36957056">
        <w:rPr>
          <w:sz w:val="20"/>
        </w:rPr>
        <w:t>.00</w:t>
      </w:r>
    </w:p>
    <w:p w14:paraId="554C46D6" w14:textId="77777777" w:rsidR="008A3730" w:rsidRDefault="008A3730" w:rsidP="008A3730"/>
    <w:p w14:paraId="727F87D1" w14:textId="77777777" w:rsidR="008A3730" w:rsidRPr="008A3730" w:rsidRDefault="008A3730" w:rsidP="008A3730">
      <w:pPr>
        <w:rPr>
          <w:b/>
          <w:sz w:val="24"/>
        </w:rPr>
      </w:pPr>
      <w:r w:rsidRPr="36957056">
        <w:rPr>
          <w:rFonts w:ascii="Arial" w:eastAsia="Arial" w:hAnsi="Arial" w:cs="Arial"/>
          <w:b/>
          <w:bCs/>
          <w:sz w:val="24"/>
          <w:szCs w:val="24"/>
          <w:highlight w:val="yellow"/>
        </w:rPr>
        <w:t>DUES MUST BE PAID ONLINE AT</w:t>
      </w:r>
      <w:r w:rsidRPr="36957056">
        <w:rPr>
          <w:b/>
          <w:bCs/>
          <w:sz w:val="24"/>
          <w:szCs w:val="24"/>
          <w:highlight w:val="yellow"/>
        </w:rPr>
        <w:t xml:space="preserve">  </w:t>
      </w:r>
      <w:r w:rsidRPr="36957056">
        <w:rPr>
          <w:rFonts w:ascii="Tahoma" w:eastAsia="Tahoma" w:hAnsi="Tahoma" w:cs="Tahoma"/>
          <w:b/>
          <w:bCs/>
          <w:color w:val="212121"/>
          <w:sz w:val="40"/>
          <w:szCs w:val="40"/>
          <w:highlight w:val="yellow"/>
          <w:shd w:val="clear" w:color="auto" w:fill="FFFFFF"/>
        </w:rPr>
        <w:t>OSP.OSMSINC.COM/CMS</w:t>
      </w:r>
    </w:p>
    <w:p w14:paraId="54DD10A4" w14:textId="77777777" w:rsidR="00DD5E26" w:rsidRDefault="00DD5E26" w:rsidP="00DD5E26">
      <w:pPr>
        <w:tabs>
          <w:tab w:val="right" w:leader="dot" w:pos="5580"/>
        </w:tabs>
        <w:ind w:firstLine="1350"/>
        <w:rPr>
          <w:rFonts w:ascii="Arial" w:hAnsi="Arial"/>
          <w:sz w:val="22"/>
        </w:rPr>
      </w:pPr>
    </w:p>
    <w:p w14:paraId="209665EE" w14:textId="5242BFF7" w:rsidR="00DD5E26" w:rsidRPr="008A3730" w:rsidRDefault="36957056" w:rsidP="00DD5E26">
      <w:pPr>
        <w:rPr>
          <w:rFonts w:ascii="Arial" w:hAnsi="Arial"/>
        </w:rPr>
      </w:pPr>
      <w:r w:rsidRPr="36957056">
        <w:rPr>
          <w:rFonts w:ascii="Arial" w:eastAsia="Arial" w:hAnsi="Arial" w:cs="Arial"/>
        </w:rPr>
        <w:t xml:space="preserve">The </w:t>
      </w:r>
      <w:r w:rsidRPr="36957056">
        <w:rPr>
          <w:rFonts w:ascii="Arial" w:eastAsia="Arial" w:hAnsi="Arial" w:cs="Arial"/>
          <w:b/>
          <w:bCs/>
        </w:rPr>
        <w:t>Marketing Competitive Events Conference</w:t>
      </w:r>
      <w:r w:rsidRPr="36957056">
        <w:rPr>
          <w:rFonts w:ascii="Arial" w:eastAsia="Arial" w:hAnsi="Arial" w:cs="Arial"/>
        </w:rPr>
        <w:t xml:space="preserve"> (MCEC) offers students the opportunity to compete with other high school students in their chosen career areas. This competition is designed for students to receive valuable recognition for outstanding achievement. Winners receive trophies, plaques, and certificates. Listing DECA competition makes a positive impression in the area of extra-curricular activities.  MCEC is divided into two parts: the testing portion is held at </w:t>
      </w:r>
      <w:r w:rsidRPr="36957056">
        <w:rPr>
          <w:rFonts w:ascii="Arial" w:eastAsia="Arial" w:hAnsi="Arial" w:cs="Arial"/>
          <w:b/>
          <w:bCs/>
        </w:rPr>
        <w:t xml:space="preserve">Butler High School (Nov. 1-7) </w:t>
      </w:r>
      <w:r w:rsidRPr="36957056">
        <w:rPr>
          <w:rFonts w:ascii="Arial" w:eastAsia="Arial" w:hAnsi="Arial" w:cs="Arial"/>
        </w:rPr>
        <w:t xml:space="preserve">and the role-play portion will be at </w:t>
      </w:r>
      <w:r w:rsidRPr="36957056">
        <w:rPr>
          <w:rFonts w:ascii="Arial" w:eastAsia="Arial" w:hAnsi="Arial" w:cs="Arial"/>
          <w:b/>
          <w:bCs/>
          <w:u w:val="single"/>
        </w:rPr>
        <w:t>Myers Park High School</w:t>
      </w:r>
      <w:r w:rsidRPr="36957056">
        <w:rPr>
          <w:rFonts w:ascii="Arial" w:eastAsia="Arial" w:hAnsi="Arial" w:cs="Arial"/>
          <w:b/>
          <w:bCs/>
        </w:rPr>
        <w:t xml:space="preserve"> in </w:t>
      </w:r>
      <w:r w:rsidRPr="36957056">
        <w:rPr>
          <w:rFonts w:ascii="Arial" w:eastAsia="Arial" w:hAnsi="Arial" w:cs="Arial"/>
          <w:b/>
          <w:bCs/>
          <w:highlight w:val="yellow"/>
        </w:rPr>
        <w:t xml:space="preserve">November </w:t>
      </w:r>
      <w:r w:rsidRPr="36957056">
        <w:rPr>
          <w:rFonts w:ascii="Arial" w:eastAsia="Arial" w:hAnsi="Arial" w:cs="Arial"/>
          <w:b/>
          <w:bCs/>
        </w:rPr>
        <w:t xml:space="preserve">(TBD: 16th, 17th, or 18th). </w:t>
      </w:r>
      <w:r w:rsidRPr="36957056">
        <w:rPr>
          <w:rFonts w:ascii="Arial" w:eastAsia="Arial" w:hAnsi="Arial" w:cs="Arial"/>
        </w:rPr>
        <w:t>There is no cost to attend this conference (it is included in your dues). Transportation is on your own to and from the event. Time is from 3:00 pm until 7:45 pm.</w:t>
      </w:r>
    </w:p>
    <w:p w14:paraId="71C53A0B" w14:textId="77777777" w:rsidR="00494DFD" w:rsidRPr="008A3730" w:rsidRDefault="00494DFD" w:rsidP="00DD5E26">
      <w:pPr>
        <w:rPr>
          <w:rFonts w:ascii="Arial" w:hAnsi="Arial"/>
        </w:rPr>
      </w:pPr>
    </w:p>
    <w:p w14:paraId="450075AB" w14:textId="77777777" w:rsidR="00DD5E26" w:rsidRPr="008A3730" w:rsidRDefault="36957056" w:rsidP="00CC4D6D">
      <w:pPr>
        <w:rPr>
          <w:rFonts w:ascii="Arial" w:hAnsi="Arial"/>
        </w:rPr>
      </w:pPr>
      <w:r w:rsidRPr="36957056">
        <w:rPr>
          <w:rFonts w:ascii="Arial" w:eastAsia="Arial" w:hAnsi="Arial" w:cs="Arial"/>
        </w:rPr>
        <w:t xml:space="preserve">The </w:t>
      </w:r>
      <w:r w:rsidRPr="36957056">
        <w:rPr>
          <w:rFonts w:ascii="Arial" w:eastAsia="Arial" w:hAnsi="Arial" w:cs="Arial"/>
          <w:b/>
          <w:bCs/>
        </w:rPr>
        <w:t>State Career Development Conference (NC-CDC)</w:t>
      </w:r>
      <w:r w:rsidRPr="36957056">
        <w:rPr>
          <w:rFonts w:ascii="Arial" w:eastAsia="Arial" w:hAnsi="Arial" w:cs="Arial"/>
        </w:rPr>
        <w:t xml:space="preserve"> is a three day conference where students participate in competitions, career workshops and entertainment.  However, the only way to attend this DECA state conference is to participate in MCEC and receive proficiency in your event.  The conference will be held </w:t>
      </w:r>
      <w:r w:rsidRPr="36957056">
        <w:rPr>
          <w:rFonts w:ascii="Arial" w:eastAsia="Arial" w:hAnsi="Arial" w:cs="Arial"/>
          <w:b/>
          <w:bCs/>
          <w:highlight w:val="yellow"/>
        </w:rPr>
        <w:t>March 9 - 11,  2017</w:t>
      </w:r>
      <w:r w:rsidRPr="36957056">
        <w:rPr>
          <w:rFonts w:ascii="Arial" w:eastAsia="Arial" w:hAnsi="Arial" w:cs="Arial"/>
          <w:highlight w:val="yellow"/>
        </w:rPr>
        <w:t>,</w:t>
      </w:r>
      <w:r w:rsidRPr="36957056">
        <w:rPr>
          <w:rFonts w:ascii="Arial" w:eastAsia="Arial" w:hAnsi="Arial" w:cs="Arial"/>
        </w:rPr>
        <w:t xml:space="preserve"> in </w:t>
      </w:r>
      <w:r w:rsidRPr="36957056">
        <w:rPr>
          <w:rFonts w:ascii="Arial" w:eastAsia="Arial" w:hAnsi="Arial" w:cs="Arial"/>
          <w:b/>
          <w:bCs/>
          <w:u w:val="single"/>
        </w:rPr>
        <w:t>Greensboro, North</w:t>
      </w:r>
      <w:r w:rsidRPr="36957056">
        <w:rPr>
          <w:rFonts w:ascii="Arial" w:eastAsia="Arial" w:hAnsi="Arial" w:cs="Arial"/>
          <w:u w:val="single"/>
        </w:rPr>
        <w:t xml:space="preserve"> </w:t>
      </w:r>
      <w:r w:rsidRPr="36957056">
        <w:rPr>
          <w:rFonts w:ascii="Arial" w:eastAsia="Arial" w:hAnsi="Arial" w:cs="Arial"/>
          <w:b/>
          <w:bCs/>
          <w:u w:val="single"/>
        </w:rPr>
        <w:t>Carolina</w:t>
      </w:r>
      <w:r w:rsidRPr="36957056">
        <w:rPr>
          <w:rFonts w:ascii="Arial" w:eastAsia="Arial" w:hAnsi="Arial" w:cs="Arial"/>
        </w:rPr>
        <w:t>.  Students travel by chartered bus. Travel arrangements are made by the district.  The approximate cost of this trip is $200.00.  Student fundraising activities can help defray cost.</w:t>
      </w:r>
    </w:p>
    <w:p w14:paraId="36064DD9" w14:textId="77777777" w:rsidR="00DD5E26" w:rsidRPr="008A3730" w:rsidRDefault="00DD5E26" w:rsidP="00DD5E26">
      <w:pPr>
        <w:rPr>
          <w:rFonts w:ascii="Arial" w:hAnsi="Arial"/>
        </w:rPr>
      </w:pPr>
    </w:p>
    <w:p w14:paraId="51FCED1A" w14:textId="77777777" w:rsidR="00DD5E26" w:rsidRPr="008A3730" w:rsidRDefault="36957056" w:rsidP="00643EEC">
      <w:pPr>
        <w:rPr>
          <w:rFonts w:ascii="Arial" w:hAnsi="Arial"/>
        </w:rPr>
      </w:pPr>
      <w:r w:rsidRPr="36957056">
        <w:rPr>
          <w:rFonts w:ascii="Arial" w:eastAsia="Arial" w:hAnsi="Arial" w:cs="Arial"/>
        </w:rPr>
        <w:t xml:space="preserve">The </w:t>
      </w:r>
      <w:r w:rsidRPr="36957056">
        <w:rPr>
          <w:rFonts w:ascii="Arial" w:eastAsia="Arial" w:hAnsi="Arial" w:cs="Arial"/>
          <w:b/>
          <w:bCs/>
        </w:rPr>
        <w:t>International Career Development Conference (ICDC)</w:t>
      </w:r>
      <w:r w:rsidRPr="36957056">
        <w:rPr>
          <w:rFonts w:ascii="Arial" w:eastAsia="Arial" w:hAnsi="Arial" w:cs="Arial"/>
        </w:rPr>
        <w:t xml:space="preserve"> will be held </w:t>
      </w:r>
      <w:r w:rsidRPr="36957056">
        <w:rPr>
          <w:rFonts w:ascii="Arial" w:eastAsia="Arial" w:hAnsi="Arial" w:cs="Arial"/>
          <w:b/>
          <w:bCs/>
          <w:highlight w:val="yellow"/>
        </w:rPr>
        <w:t xml:space="preserve">April 25 -  30,  2017  </w:t>
      </w:r>
      <w:r w:rsidRPr="36957056">
        <w:rPr>
          <w:rFonts w:ascii="Arial" w:eastAsia="Arial" w:hAnsi="Arial" w:cs="Arial"/>
          <w:b/>
          <w:bCs/>
        </w:rPr>
        <w:t xml:space="preserve">in </w:t>
      </w:r>
      <w:r w:rsidRPr="36957056">
        <w:rPr>
          <w:rFonts w:ascii="Arial" w:eastAsia="Arial" w:hAnsi="Arial" w:cs="Arial"/>
          <w:b/>
          <w:bCs/>
          <w:u w:val="single"/>
        </w:rPr>
        <w:t>Anaheim, CA</w:t>
      </w:r>
      <w:r w:rsidRPr="36957056">
        <w:rPr>
          <w:rFonts w:ascii="Arial" w:eastAsia="Arial" w:hAnsi="Arial" w:cs="Arial"/>
        </w:rPr>
        <w:t>.  Members who have participated in the state competition and were recognized as series winners and series finalists have the opportunity to attend this international conference as competitors. The approximate cost of this trip is $500.00.  Student fundraising activities can help defray cost.</w:t>
      </w:r>
    </w:p>
    <w:p w14:paraId="432930E0" w14:textId="77777777" w:rsidR="00DD5E26" w:rsidRPr="008A3730" w:rsidRDefault="00DD5E26" w:rsidP="00DD5E26">
      <w:pPr>
        <w:rPr>
          <w:rFonts w:ascii="Arial" w:hAnsi="Arial"/>
        </w:rPr>
      </w:pPr>
    </w:p>
    <w:p w14:paraId="29C1DAB2" w14:textId="77777777" w:rsidR="00B6728A" w:rsidRPr="008A3730" w:rsidRDefault="36957056" w:rsidP="00B6728A">
      <w:pPr>
        <w:rPr>
          <w:rFonts w:ascii="Arial" w:hAnsi="Arial"/>
        </w:rPr>
      </w:pPr>
      <w:r w:rsidRPr="36957056">
        <w:rPr>
          <w:rFonts w:ascii="Arial" w:eastAsia="Arial" w:hAnsi="Arial" w:cs="Arial"/>
        </w:rPr>
        <w:t xml:space="preserve">DECA scholarships are available for students who have been accepted to an accredited college or university students with an accepted major in one of the following: Business Administration, Marketing, or Marketing Education. Acceptance must be received prior to applying for the scholarships. </w:t>
      </w:r>
      <w:r w:rsidRPr="36957056">
        <w:rPr>
          <w:rFonts w:ascii="Arial" w:eastAsia="Arial" w:hAnsi="Arial" w:cs="Arial"/>
          <w:b/>
          <w:bCs/>
        </w:rPr>
        <w:t xml:space="preserve">Don’t be left out!  Be the </w:t>
      </w:r>
      <w:r w:rsidRPr="36957056">
        <w:rPr>
          <w:rFonts w:ascii="Arial" w:eastAsia="Arial" w:hAnsi="Arial" w:cs="Arial"/>
          <w:b/>
          <w:bCs/>
          <w:u w:val="single"/>
        </w:rPr>
        <w:t>new face</w:t>
      </w:r>
      <w:r w:rsidRPr="36957056">
        <w:rPr>
          <w:rFonts w:ascii="Arial" w:eastAsia="Arial" w:hAnsi="Arial" w:cs="Arial"/>
          <w:b/>
          <w:bCs/>
        </w:rPr>
        <w:t xml:space="preserve"> of DECA</w:t>
      </w:r>
      <w:r w:rsidRPr="36957056">
        <w:rPr>
          <w:rFonts w:ascii="Arial" w:eastAsia="Arial" w:hAnsi="Arial" w:cs="Arial"/>
        </w:rPr>
        <w:t xml:space="preserve">! The advantages are great!  </w:t>
      </w:r>
      <w:r w:rsidRPr="36957056">
        <w:rPr>
          <w:rFonts w:ascii="Arial" w:eastAsia="Arial" w:hAnsi="Arial" w:cs="Arial"/>
          <w:b/>
          <w:bCs/>
        </w:rPr>
        <w:t xml:space="preserve">JOIN DECA TODAY! </w:t>
      </w:r>
      <w:r w:rsidRPr="36957056">
        <w:rPr>
          <w:rFonts w:ascii="Arial" w:eastAsia="Arial" w:hAnsi="Arial" w:cs="Arial"/>
        </w:rPr>
        <w:t xml:space="preserve">Please return this letter along with your receipt of your dues payment before </w:t>
      </w:r>
      <w:r w:rsidRPr="36957056">
        <w:rPr>
          <w:rFonts w:ascii="Arial" w:eastAsia="Arial" w:hAnsi="Arial" w:cs="Arial"/>
          <w:b/>
          <w:bCs/>
          <w:highlight w:val="yellow"/>
        </w:rPr>
        <w:t>OCTOBER 20, 2016</w:t>
      </w:r>
      <w:r w:rsidRPr="36957056">
        <w:rPr>
          <w:rFonts w:ascii="Arial" w:eastAsia="Arial" w:hAnsi="Arial" w:cs="Arial"/>
          <w:highlight w:val="yellow"/>
        </w:rPr>
        <w:t>,</w:t>
      </w:r>
      <w:r w:rsidRPr="36957056">
        <w:rPr>
          <w:rFonts w:ascii="Arial" w:eastAsia="Arial" w:hAnsi="Arial" w:cs="Arial"/>
        </w:rPr>
        <w:t xml:space="preserve"> and take advantage of what this international organization has to offer!  </w:t>
      </w:r>
    </w:p>
    <w:p w14:paraId="7733865D" w14:textId="77777777" w:rsidR="00B6728A" w:rsidRPr="008A3730" w:rsidRDefault="00B6728A" w:rsidP="00B6728A">
      <w:pPr>
        <w:rPr>
          <w:rFonts w:ascii="Arial" w:hAnsi="Arial"/>
        </w:rPr>
      </w:pPr>
    </w:p>
    <w:p w14:paraId="4E9A4304" w14:textId="65104E0D" w:rsidR="00B773A9" w:rsidRPr="008A3730" w:rsidRDefault="36957056" w:rsidP="00B773A9">
      <w:pPr>
        <w:rPr>
          <w:rFonts w:ascii="Arial" w:hAnsi="Arial"/>
        </w:rPr>
      </w:pPr>
      <w:r w:rsidRPr="36957056">
        <w:rPr>
          <w:rFonts w:ascii="Arial" w:eastAsia="Arial" w:hAnsi="Arial" w:cs="Arial"/>
          <w:i/>
          <w:iCs/>
        </w:rPr>
        <w:t xml:space="preserve">If you have questions, please e-mail your child’s teacher:  </w:t>
      </w:r>
      <w:r w:rsidRPr="36957056">
        <w:rPr>
          <w:rFonts w:ascii="Arial" w:eastAsia="Arial" w:hAnsi="Arial" w:cs="Arial"/>
          <w:b/>
          <w:bCs/>
        </w:rPr>
        <w:t>Ms. Mobley</w:t>
      </w:r>
      <w:r w:rsidRPr="36957056">
        <w:rPr>
          <w:rFonts w:ascii="Arial" w:eastAsia="Arial" w:hAnsi="Arial" w:cs="Arial"/>
        </w:rPr>
        <w:t xml:space="preserve">  </w:t>
      </w:r>
      <w:r w:rsidR="00C81B8A">
        <w:rPr>
          <w:rFonts w:ascii="Arial" w:eastAsia="Arial" w:hAnsi="Arial" w:cs="Arial"/>
        </w:rPr>
        <w:t>sarahd.mobley@cms.k12.nc.us</w:t>
      </w:r>
      <w:bookmarkStart w:id="0" w:name="_GoBack"/>
      <w:bookmarkEnd w:id="0"/>
    </w:p>
    <w:p w14:paraId="14BEED5D" w14:textId="77777777" w:rsidR="006F2B7C" w:rsidRPr="008A3730" w:rsidRDefault="36957056" w:rsidP="00B773A9">
      <w:pPr>
        <w:rPr>
          <w:rFonts w:ascii="Arial" w:hAnsi="Arial"/>
        </w:rPr>
      </w:pPr>
      <w:r w:rsidRPr="36957056">
        <w:rPr>
          <w:rFonts w:ascii="Arial" w:eastAsia="Arial" w:hAnsi="Arial" w:cs="Arial"/>
          <w:b/>
          <w:bCs/>
        </w:rPr>
        <w:t>Mr. Pridgeon</w:t>
      </w:r>
      <w:r w:rsidRPr="36957056">
        <w:rPr>
          <w:rFonts w:ascii="Arial" w:eastAsia="Arial" w:hAnsi="Arial" w:cs="Arial"/>
        </w:rPr>
        <w:t xml:space="preserve">   renwickd.pridgeon@cms.k12.nc.us         </w:t>
      </w:r>
      <w:r w:rsidRPr="36957056">
        <w:rPr>
          <w:rFonts w:ascii="Arial" w:eastAsia="Arial" w:hAnsi="Arial" w:cs="Arial"/>
          <w:b/>
          <w:bCs/>
        </w:rPr>
        <w:t>Ms. Smyers</w:t>
      </w:r>
      <w:r w:rsidRPr="36957056">
        <w:rPr>
          <w:rFonts w:ascii="Arial" w:eastAsia="Arial" w:hAnsi="Arial" w:cs="Arial"/>
        </w:rPr>
        <w:t xml:space="preserve">   wanda.smyers@cms.k12.nc.us</w:t>
      </w:r>
    </w:p>
    <w:p w14:paraId="3283F3E0" w14:textId="77777777" w:rsidR="006F2B7C" w:rsidRPr="008A3730" w:rsidRDefault="006F2B7C" w:rsidP="00B6728A">
      <w:pPr>
        <w:pStyle w:val="Title"/>
        <w:rPr>
          <w:rFonts w:ascii="Franklin Gothic Book" w:hAnsi="Franklin Gothic Book"/>
          <w:sz w:val="22"/>
        </w:rPr>
      </w:pPr>
    </w:p>
    <w:p w14:paraId="2A81ED39" w14:textId="77777777" w:rsidR="00B6728A" w:rsidRPr="008A3730" w:rsidRDefault="00B6728A" w:rsidP="00B6728A">
      <w:pPr>
        <w:rPr>
          <w:rFonts w:ascii="Arial" w:hAnsi="Arial"/>
        </w:rPr>
      </w:pPr>
      <w:r w:rsidRPr="36957056">
        <w:rPr>
          <w:rFonts w:ascii="Arial" w:eastAsia="Arial" w:hAnsi="Arial" w:cs="Arial"/>
        </w:rPr>
        <w:t>_________________________</w:t>
      </w:r>
      <w:r w:rsidRPr="008A3730">
        <w:rPr>
          <w:rFonts w:ascii="Arial" w:hAnsi="Arial"/>
        </w:rPr>
        <w:tab/>
      </w:r>
      <w:r w:rsidRPr="008A3730">
        <w:rPr>
          <w:rFonts w:ascii="Arial" w:hAnsi="Arial"/>
        </w:rPr>
        <w:tab/>
      </w:r>
      <w:r w:rsidRPr="008A3730">
        <w:rPr>
          <w:rFonts w:ascii="Arial" w:hAnsi="Arial"/>
        </w:rPr>
        <w:tab/>
      </w:r>
      <w:r w:rsidR="008A3730">
        <w:rPr>
          <w:rFonts w:ascii="Arial" w:hAnsi="Arial"/>
        </w:rPr>
        <w:tab/>
      </w:r>
      <w:r w:rsidR="008A3730" w:rsidRPr="36957056">
        <w:rPr>
          <w:rFonts w:ascii="Arial" w:eastAsia="Arial" w:hAnsi="Arial" w:cs="Arial"/>
        </w:rPr>
        <w:t xml:space="preserve">  </w:t>
      </w:r>
      <w:r w:rsidRPr="36957056">
        <w:rPr>
          <w:rFonts w:ascii="Arial" w:eastAsia="Arial" w:hAnsi="Arial" w:cs="Arial"/>
        </w:rPr>
        <w:t>_________________________</w:t>
      </w:r>
      <w:r w:rsidRPr="008A3730">
        <w:rPr>
          <w:rFonts w:ascii="Arial" w:hAnsi="Arial"/>
        </w:rPr>
        <w:tab/>
      </w:r>
      <w:r w:rsidRPr="008A3730">
        <w:rPr>
          <w:rFonts w:ascii="Arial" w:hAnsi="Arial"/>
        </w:rPr>
        <w:tab/>
      </w:r>
      <w:r w:rsidRPr="36957056">
        <w:rPr>
          <w:rFonts w:ascii="Arial" w:eastAsia="Arial" w:hAnsi="Arial" w:cs="Arial"/>
        </w:rPr>
        <w:t>____________</w:t>
      </w:r>
    </w:p>
    <w:p w14:paraId="7D32BB00" w14:textId="77777777" w:rsidR="00B6728A" w:rsidRPr="008A3730" w:rsidRDefault="00B6728A" w:rsidP="00B6728A">
      <w:pPr>
        <w:rPr>
          <w:rFonts w:ascii="Arial" w:hAnsi="Arial"/>
        </w:rPr>
      </w:pPr>
      <w:r w:rsidRPr="36957056">
        <w:rPr>
          <w:rFonts w:ascii="Arial" w:eastAsia="Arial" w:hAnsi="Arial" w:cs="Arial"/>
        </w:rPr>
        <w:t xml:space="preserve">        Student’s Signature</w:t>
      </w:r>
      <w:r w:rsidRPr="008A3730">
        <w:rPr>
          <w:rFonts w:ascii="Arial" w:hAnsi="Arial"/>
        </w:rPr>
        <w:tab/>
      </w:r>
      <w:r w:rsidRPr="008A3730">
        <w:rPr>
          <w:rFonts w:ascii="Arial" w:hAnsi="Arial"/>
        </w:rPr>
        <w:tab/>
      </w:r>
      <w:r w:rsidRPr="008A3730">
        <w:rPr>
          <w:rFonts w:ascii="Arial" w:hAnsi="Arial"/>
        </w:rPr>
        <w:tab/>
      </w:r>
      <w:r w:rsidRPr="008A3730">
        <w:rPr>
          <w:rFonts w:ascii="Arial" w:hAnsi="Arial"/>
        </w:rPr>
        <w:tab/>
      </w:r>
      <w:r w:rsidRPr="36957056">
        <w:rPr>
          <w:rFonts w:ascii="Arial" w:eastAsia="Arial" w:hAnsi="Arial" w:cs="Arial"/>
        </w:rPr>
        <w:t xml:space="preserve">           Parent’s Signature</w:t>
      </w:r>
      <w:r w:rsidRPr="008A3730">
        <w:rPr>
          <w:rFonts w:ascii="Arial" w:hAnsi="Arial"/>
        </w:rPr>
        <w:tab/>
      </w:r>
      <w:r w:rsidRPr="008A3730">
        <w:rPr>
          <w:rFonts w:ascii="Arial" w:hAnsi="Arial"/>
        </w:rPr>
        <w:tab/>
      </w:r>
      <w:r w:rsidRPr="36957056">
        <w:rPr>
          <w:rFonts w:ascii="Arial" w:eastAsia="Arial" w:hAnsi="Arial" w:cs="Arial"/>
        </w:rPr>
        <w:t xml:space="preserve">                     Date</w:t>
      </w:r>
    </w:p>
    <w:p w14:paraId="6281CA8C" w14:textId="77777777" w:rsidR="00B6728A" w:rsidRPr="008A3730" w:rsidRDefault="00B6728A" w:rsidP="00B6728A">
      <w:pPr>
        <w:rPr>
          <w:rFonts w:ascii="Arial" w:hAnsi="Arial"/>
        </w:rPr>
      </w:pPr>
    </w:p>
    <w:p w14:paraId="636160C8" w14:textId="77777777" w:rsidR="006F2B7C" w:rsidRPr="008A3730" w:rsidRDefault="00B6728A" w:rsidP="00B6728A">
      <w:pPr>
        <w:tabs>
          <w:tab w:val="left" w:pos="1800"/>
          <w:tab w:val="left" w:pos="3240"/>
          <w:tab w:val="left" w:pos="4680"/>
          <w:tab w:val="left" w:pos="6120"/>
        </w:tabs>
        <w:jc w:val="center"/>
        <w:rPr>
          <w:rFonts w:ascii="Franklin Gothic Book" w:hAnsi="Franklin Gothic Book"/>
          <w:sz w:val="22"/>
        </w:rPr>
      </w:pPr>
      <w:r w:rsidRPr="36957056">
        <w:rPr>
          <w:rFonts w:ascii="Arial" w:eastAsia="Arial" w:hAnsi="Arial" w:cs="Arial"/>
          <w:b/>
          <w:bCs/>
        </w:rPr>
        <w:t>T-Shirt Size:</w:t>
      </w:r>
      <w:r w:rsidRPr="008A3730">
        <w:rPr>
          <w:rFonts w:ascii="Arial" w:hAnsi="Arial"/>
        </w:rPr>
        <w:tab/>
      </w:r>
      <w:r w:rsidRPr="36957056">
        <w:rPr>
          <w:rFonts w:ascii="Arial" w:eastAsia="Arial" w:hAnsi="Arial" w:cs="Arial"/>
        </w:rPr>
        <w:t>Small</w:t>
      </w:r>
      <w:r w:rsidRPr="008A3730">
        <w:rPr>
          <w:rFonts w:ascii="Arial" w:hAnsi="Arial"/>
        </w:rPr>
        <w:tab/>
      </w:r>
      <w:r w:rsidRPr="36957056">
        <w:rPr>
          <w:rFonts w:ascii="Arial" w:eastAsia="Arial" w:hAnsi="Arial" w:cs="Arial"/>
        </w:rPr>
        <w:t>Medium</w:t>
      </w:r>
      <w:r w:rsidRPr="008A3730">
        <w:rPr>
          <w:rFonts w:ascii="Arial" w:hAnsi="Arial"/>
        </w:rPr>
        <w:tab/>
      </w:r>
      <w:r w:rsidRPr="36957056">
        <w:rPr>
          <w:rFonts w:ascii="Arial" w:eastAsia="Arial" w:hAnsi="Arial" w:cs="Arial"/>
        </w:rPr>
        <w:t>Large</w:t>
      </w:r>
      <w:r w:rsidRPr="008A3730">
        <w:rPr>
          <w:rFonts w:ascii="Arial" w:hAnsi="Arial"/>
        </w:rPr>
        <w:tab/>
      </w:r>
      <w:r w:rsidRPr="36957056">
        <w:rPr>
          <w:rFonts w:ascii="Arial" w:eastAsia="Arial" w:hAnsi="Arial" w:cs="Arial"/>
        </w:rPr>
        <w:t>X-Large             XX-Large</w:t>
      </w:r>
    </w:p>
    <w:sectPr w:rsidR="006F2B7C" w:rsidRPr="008A3730" w:rsidSect="00B6728A">
      <w:pgSz w:w="12240" w:h="15840"/>
      <w:pgMar w:top="245" w:right="576" w:bottom="245" w:left="57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F8FD1" w14:textId="77777777" w:rsidR="00264C31" w:rsidRDefault="00264C31">
      <w:r>
        <w:separator/>
      </w:r>
    </w:p>
  </w:endnote>
  <w:endnote w:type="continuationSeparator" w:id="0">
    <w:p w14:paraId="4716F895" w14:textId="77777777" w:rsidR="00264C31" w:rsidRDefault="0026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ly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017F5" w14:textId="77777777" w:rsidR="00264C31" w:rsidRDefault="00264C31">
      <w:r>
        <w:separator/>
      </w:r>
    </w:p>
  </w:footnote>
  <w:footnote w:type="continuationSeparator" w:id="0">
    <w:p w14:paraId="5A4D27ED" w14:textId="77777777" w:rsidR="00264C31" w:rsidRDefault="00264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357EF"/>
    <w:multiLevelType w:val="hybridMultilevel"/>
    <w:tmpl w:val="958C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E79B2"/>
    <w:multiLevelType w:val="hybridMultilevel"/>
    <w:tmpl w:val="DA3CD9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26"/>
    <w:rsid w:val="0000783A"/>
    <w:rsid w:val="000145EA"/>
    <w:rsid w:val="000711E8"/>
    <w:rsid w:val="00087773"/>
    <w:rsid w:val="000A6B05"/>
    <w:rsid w:val="000E20E7"/>
    <w:rsid w:val="000F2151"/>
    <w:rsid w:val="000F7B87"/>
    <w:rsid w:val="00140EA2"/>
    <w:rsid w:val="00151035"/>
    <w:rsid w:val="001E39A3"/>
    <w:rsid w:val="00221B28"/>
    <w:rsid w:val="00222DFC"/>
    <w:rsid w:val="002254BC"/>
    <w:rsid w:val="00243C57"/>
    <w:rsid w:val="00251B86"/>
    <w:rsid w:val="002560A9"/>
    <w:rsid w:val="00257A7F"/>
    <w:rsid w:val="00264C31"/>
    <w:rsid w:val="00267188"/>
    <w:rsid w:val="00286279"/>
    <w:rsid w:val="00293F47"/>
    <w:rsid w:val="002F4D89"/>
    <w:rsid w:val="00301BB8"/>
    <w:rsid w:val="00322C6B"/>
    <w:rsid w:val="00355470"/>
    <w:rsid w:val="003C1A79"/>
    <w:rsid w:val="003C23CF"/>
    <w:rsid w:val="003C36B1"/>
    <w:rsid w:val="003C430C"/>
    <w:rsid w:val="00437DB4"/>
    <w:rsid w:val="0045784F"/>
    <w:rsid w:val="00475947"/>
    <w:rsid w:val="00481571"/>
    <w:rsid w:val="00494DFD"/>
    <w:rsid w:val="004B3CF1"/>
    <w:rsid w:val="004E1300"/>
    <w:rsid w:val="004E35BD"/>
    <w:rsid w:val="00502379"/>
    <w:rsid w:val="005115EA"/>
    <w:rsid w:val="00523217"/>
    <w:rsid w:val="00550EC1"/>
    <w:rsid w:val="0059254D"/>
    <w:rsid w:val="005B63FE"/>
    <w:rsid w:val="005F4DA2"/>
    <w:rsid w:val="00633BC6"/>
    <w:rsid w:val="00641B2C"/>
    <w:rsid w:val="00643EEC"/>
    <w:rsid w:val="006D6112"/>
    <w:rsid w:val="006F2B7C"/>
    <w:rsid w:val="00717587"/>
    <w:rsid w:val="007346C4"/>
    <w:rsid w:val="00747577"/>
    <w:rsid w:val="00756434"/>
    <w:rsid w:val="0076292B"/>
    <w:rsid w:val="007A08A3"/>
    <w:rsid w:val="007B1C78"/>
    <w:rsid w:val="007D6372"/>
    <w:rsid w:val="007E20C2"/>
    <w:rsid w:val="007E3CC2"/>
    <w:rsid w:val="007F4A9D"/>
    <w:rsid w:val="0080648A"/>
    <w:rsid w:val="008268D7"/>
    <w:rsid w:val="008802C9"/>
    <w:rsid w:val="00893F23"/>
    <w:rsid w:val="008A3730"/>
    <w:rsid w:val="008D15E0"/>
    <w:rsid w:val="008F62E7"/>
    <w:rsid w:val="0092095C"/>
    <w:rsid w:val="00925356"/>
    <w:rsid w:val="00943A27"/>
    <w:rsid w:val="009D54A8"/>
    <w:rsid w:val="00A53B6E"/>
    <w:rsid w:val="00A563FB"/>
    <w:rsid w:val="00A82B81"/>
    <w:rsid w:val="00A83885"/>
    <w:rsid w:val="00A95A59"/>
    <w:rsid w:val="00AC7007"/>
    <w:rsid w:val="00AD1D06"/>
    <w:rsid w:val="00AE09E9"/>
    <w:rsid w:val="00AF283C"/>
    <w:rsid w:val="00AF4EC1"/>
    <w:rsid w:val="00B6728A"/>
    <w:rsid w:val="00B773A9"/>
    <w:rsid w:val="00C05B4E"/>
    <w:rsid w:val="00C60571"/>
    <w:rsid w:val="00C81B8A"/>
    <w:rsid w:val="00CC4D6D"/>
    <w:rsid w:val="00CD5834"/>
    <w:rsid w:val="00D12FA7"/>
    <w:rsid w:val="00D20B25"/>
    <w:rsid w:val="00D36F44"/>
    <w:rsid w:val="00D428B7"/>
    <w:rsid w:val="00D449AC"/>
    <w:rsid w:val="00D964FB"/>
    <w:rsid w:val="00DA49E6"/>
    <w:rsid w:val="00DC15D9"/>
    <w:rsid w:val="00DD2A6B"/>
    <w:rsid w:val="00DD5E26"/>
    <w:rsid w:val="00DE0940"/>
    <w:rsid w:val="00E14447"/>
    <w:rsid w:val="00E20A6F"/>
    <w:rsid w:val="00E246A9"/>
    <w:rsid w:val="00ED1473"/>
    <w:rsid w:val="00EE7DE5"/>
    <w:rsid w:val="00F17058"/>
    <w:rsid w:val="00F366F3"/>
    <w:rsid w:val="00F42544"/>
    <w:rsid w:val="00F63D9D"/>
    <w:rsid w:val="00FC6CB3"/>
    <w:rsid w:val="00FE1DB6"/>
    <w:rsid w:val="3695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7B35D"/>
  <w15:docId w15:val="{4810EE83-2E66-48DB-B843-B513D983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26"/>
  </w:style>
  <w:style w:type="paragraph" w:styleId="Heading1">
    <w:name w:val="heading 1"/>
    <w:basedOn w:val="Normal"/>
    <w:next w:val="Normal"/>
    <w:qFormat/>
    <w:rsid w:val="00DD5E26"/>
    <w:pPr>
      <w:keepNext/>
      <w:pBdr>
        <w:top w:val="double" w:sz="18" w:space="1" w:color="auto" w:shadow="1"/>
        <w:left w:val="double" w:sz="18" w:space="1" w:color="auto" w:shadow="1"/>
        <w:bottom w:val="double" w:sz="18" w:space="1" w:color="auto" w:shadow="1"/>
        <w:right w:val="double" w:sz="18" w:space="1" w:color="auto" w:shadow="1"/>
      </w:pBdr>
      <w:jc w:val="center"/>
      <w:outlineLvl w:val="0"/>
    </w:pPr>
    <w:rPr>
      <w:rFonts w:ascii="ClearlyRoman" w:hAnsi="ClearlyRoman"/>
      <w:b/>
      <w:sz w:val="24"/>
    </w:rPr>
  </w:style>
  <w:style w:type="paragraph" w:styleId="Heading2">
    <w:name w:val="heading 2"/>
    <w:basedOn w:val="Normal"/>
    <w:next w:val="Normal"/>
    <w:qFormat/>
    <w:rsid w:val="00DD5E26"/>
    <w:pPr>
      <w:keepNext/>
      <w:tabs>
        <w:tab w:val="right" w:leader="dot" w:pos="5580"/>
      </w:tabs>
      <w:ind w:firstLine="135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5E26"/>
    <w:rPr>
      <w:color w:val="0000FF"/>
      <w:u w:val="single"/>
    </w:rPr>
  </w:style>
  <w:style w:type="paragraph" w:styleId="Title">
    <w:name w:val="Title"/>
    <w:basedOn w:val="Normal"/>
    <w:qFormat/>
    <w:rsid w:val="00A53B6E"/>
    <w:pPr>
      <w:jc w:val="center"/>
    </w:pPr>
    <w:rPr>
      <w:b/>
      <w:bCs/>
      <w:sz w:val="36"/>
      <w:szCs w:val="24"/>
    </w:rPr>
  </w:style>
  <w:style w:type="paragraph" w:styleId="Subtitle">
    <w:name w:val="Subtitle"/>
    <w:basedOn w:val="Normal"/>
    <w:qFormat/>
    <w:rsid w:val="00A53B6E"/>
    <w:pPr>
      <w:jc w:val="center"/>
    </w:pPr>
    <w:rPr>
      <w:b/>
      <w:bCs/>
      <w:sz w:val="32"/>
      <w:szCs w:val="24"/>
    </w:rPr>
  </w:style>
  <w:style w:type="paragraph" w:styleId="Footer">
    <w:name w:val="footer"/>
    <w:basedOn w:val="Normal"/>
    <w:rsid w:val="00A53B6E"/>
    <w:pPr>
      <w:tabs>
        <w:tab w:val="center" w:pos="4320"/>
        <w:tab w:val="right" w:pos="8640"/>
      </w:tabs>
    </w:pPr>
    <w:rPr>
      <w:sz w:val="24"/>
      <w:szCs w:val="24"/>
    </w:rPr>
  </w:style>
  <w:style w:type="paragraph" w:styleId="BodyText">
    <w:name w:val="Body Text"/>
    <w:basedOn w:val="Normal"/>
    <w:rsid w:val="00A53B6E"/>
    <w:pPr>
      <w:jc w:val="center"/>
    </w:pPr>
    <w:rPr>
      <w:b/>
      <w:bCs/>
      <w:sz w:val="36"/>
      <w:szCs w:val="24"/>
    </w:rPr>
  </w:style>
  <w:style w:type="paragraph" w:styleId="BodyText2">
    <w:name w:val="Body Text 2"/>
    <w:basedOn w:val="Normal"/>
    <w:rsid w:val="00A53B6E"/>
    <w:rPr>
      <w:b/>
      <w:bCs/>
      <w:sz w:val="24"/>
      <w:szCs w:val="24"/>
    </w:rPr>
  </w:style>
  <w:style w:type="paragraph" w:styleId="ListParagraph">
    <w:name w:val="List Paragraph"/>
    <w:basedOn w:val="Normal"/>
    <w:uiPriority w:val="34"/>
    <w:qFormat/>
    <w:rsid w:val="006F2B7C"/>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AF283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B12C-D24B-415F-8113-1932DF0F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marywinn.rohleder</dc:creator>
  <cp:lastModifiedBy>Pridgeon, Renwick D.</cp:lastModifiedBy>
  <cp:revision>2</cp:revision>
  <cp:lastPrinted>2015-08-21T22:17:00Z</cp:lastPrinted>
  <dcterms:created xsi:type="dcterms:W3CDTF">2016-08-26T13:38:00Z</dcterms:created>
  <dcterms:modified xsi:type="dcterms:W3CDTF">2016-08-26T13:38:00Z</dcterms:modified>
</cp:coreProperties>
</file>